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bookmarkStart w:id="0" w:name="_heading=h.rxbkp21lcbvx"/>
      <w:bookmarkEnd w:id="0"/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A Universidade Federal de São João del-Rei (UFSJ), por meio da Pró-reitoria de Ensino de Graduação e representada pelo Pró-Reitor Adjunto de Ensino de Graduação, concede, observados os termos das normas vigentes, Bolsa de Ensino e Aprendizagem no âmbito do Programa de Monitoria da UFSJ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ao(à)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 discente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NOME COMPLETO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, CPF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xxx.xxx.xxx-xx,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 RG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xxxxxxxxxxxx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, Matrícula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xxxxxxxxxxxx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, e-mail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xxxxxxxxx@xxxxx.xxxx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, telefone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(xx) xxxxx-xxxx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, para atuar como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MONITOR(A)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 da disciplina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xxxxx,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 junto ao Curso de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xxxx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, sob a orientação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do(a)</w:t>
      </w:r>
      <w:r>
        <w:rPr>
          <w:rFonts w:eastAsia="Arial" w:cs="Arial" w:ascii="Arial" w:hAnsi="Arial"/>
          <w:color w:val="FF0000"/>
          <w:position w:val="0"/>
          <w:sz w:val="22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docente</w:t>
      </w:r>
      <w:r>
        <w:rPr>
          <w:rFonts w:eastAsia="Arial" w:cs="Arial" w:ascii="Arial" w:hAnsi="Arial"/>
          <w:color w:val="FF0000"/>
          <w:position w:val="0"/>
          <w:sz w:val="22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xxxxxxxxxxxx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, de acordo com as condições seguintes:</w:t>
      </w:r>
    </w:p>
    <w:p>
      <w:pPr>
        <w:pStyle w:val="Normal"/>
        <w:ind w:firstLine="708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</w:r>
    </w:p>
    <w:p>
      <w:pPr>
        <w:pStyle w:val="Normal"/>
        <w:numPr>
          <w:ilvl w:val="0"/>
          <w:numId w:val="2"/>
        </w:numPr>
        <w:ind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O período de vigência da MONITORIA e da concessão da BOLSA DE ENSINO E APRENDIZAGEM será de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xx/xx/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202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6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 a</w:t>
      </w:r>
      <w:r>
        <w:rPr>
          <w:rFonts w:eastAsia="Arial" w:cs="Arial" w:ascii="Arial" w:hAnsi="Arial"/>
          <w:color w:val="FF0000"/>
          <w:position w:val="0"/>
          <w:sz w:val="22"/>
          <w:sz w:val="22"/>
          <w:szCs w:val="22"/>
          <w:vertAlign w:val="baseline"/>
        </w:rPr>
        <w:t xml:space="preserve"> </w:t>
      </w:r>
      <w:bookmarkStart w:id="1" w:name="_GoBack"/>
      <w:r>
        <w:rPr>
          <w:rFonts w:eastAsia="Arial" w:cs="Arial" w:ascii="Arial" w:hAnsi="Arial"/>
          <w:color w:val="auto"/>
          <w:position w:val="0"/>
          <w:sz w:val="22"/>
          <w:sz w:val="22"/>
          <w:szCs w:val="22"/>
          <w:vertAlign w:val="baseline"/>
        </w:rPr>
        <w:t>1</w:t>
      </w:r>
      <w:bookmarkEnd w:id="1"/>
      <w:r>
        <w:rPr>
          <w:rFonts w:eastAsia="Arial" w:cs="Arial" w:ascii="Arial" w:hAnsi="Arial"/>
          <w:color w:val="auto"/>
          <w:position w:val="0"/>
          <w:sz w:val="22"/>
          <w:sz w:val="22"/>
          <w:szCs w:val="22"/>
          <w:vertAlign w:val="baseline"/>
        </w:rPr>
        <w:t>8/07/2026</w:t>
      </w:r>
      <w:r>
        <w:rPr>
          <w:rFonts w:eastAsia="Arial" w:cs="Arial" w:ascii="Arial" w:hAnsi="Arial"/>
          <w:color w:val="auto"/>
          <w:position w:val="0"/>
          <w:sz w:val="22"/>
          <w:sz w:val="22"/>
          <w:szCs w:val="22"/>
          <w:vertAlign w:val="baseline"/>
        </w:rPr>
        <w:t>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O valor mensal da BOLSA é de R$ 320,00, podendo ser fracionado em razão do número de dias trabalhados.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O MONITOR fica sujeito ao regime efetivo de trabalho de 12 horas semanais, em horário fixado pelo docente orientador.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O MONITOR, no horário de trabalho, fica obrigado a desenvolver o plano de trabalho proposto pelo docente orientador, sob sua orientação.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É de responsabilidade do MONITOR cadastrar os dados bancários no sistema e fazer sempre as devidas atualizações. 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O MONITOR fica obrigado a apresentar ao docente orientador relatório das atividades desenvolvidas durante o período da MONITORIA, que será avaliado por este para posterior certificação.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O MONITOR aceita a BOLSA que lhe é concedida, sem restrição, e concorda com todos os seus termos e condições.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A presente concessão não estabelece, em hipótese alguma e para nenhum efeito, qualquer vínculo empregatício entre a UFSJ e o MONITOR, ou entre este e terceiros, nem dará direito a quaisquer vantagens além das previstas neste termo.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O docente orientador é responsável pelo cumprimento das obrigações mencionadas neste Termo, comprometendo-se a informar o Coordenador do Curso de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xxxxxxx</w:t>
      </w:r>
      <w:r>
        <w:rPr>
          <w:rFonts w:eastAsia="Arial" w:cs="Arial" w:ascii="Arial" w:hAnsi="Arial"/>
          <w:color w:val="FF0000"/>
          <w:position w:val="0"/>
          <w:sz w:val="22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o descumprimento de qualquer das obrigações assumidas ou a desistência do monitor.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O Coordenador do Curso de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xxxxxxx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 fica solidariamente responsável pelo cumprimento das obrigações mencionadas neste Termo, comprometendo-se a comunicar ao Setor de Apoio Acadêmico (SEACA-PROEN) qualquer condição que implique no cancelamento deste Termo.</w:t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É vedado aos monitores:</w:t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1. Ministrar aulas regulares em substituição a docente orientador e/ou docente orientadora;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2. Corrigir trabalhos e/ou atividades avaliativas;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3. Lançar notas ou preencher diários no sistema;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4. Substituir técnico-administrativos em atividades de sua competência, tais como serviços de secretaria ou laboratórios;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5. Exercer atividades insalubres;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6. Executar quaisquer tarefas que estejam em desacordo com os objetivos acadêmicos da monitoria.</w:t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Este termo entrará em vigor a partir da data de sua assinatura, podendo ser cancelado a qualquer momento por qualquer uma das partes.</w:t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</w:r>
    </w:p>
    <w:p>
      <w:pPr>
        <w:pStyle w:val="Normal"/>
        <w:jc w:val="center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Assinatura do(a) Monitor(a)</w:t>
      </w:r>
    </w:p>
    <w:p>
      <w:pPr>
        <w:pStyle w:val="Normal"/>
        <w:spacing w:lineRule="auto" w:line="276" w:before="0" w:after="200"/>
        <w:jc w:val="right"/>
        <w:rPr>
          <w:rFonts w:ascii="Arial" w:hAnsi="Arial" w:eastAsia="Arial" w:cs="Arial"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Cidade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,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dia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 de </w:t>
      </w:r>
      <w:r>
        <w:rPr>
          <w:rFonts w:eastAsia="Arial" w:cs="Arial" w:ascii="Arial" w:hAnsi="Arial"/>
          <w:position w:val="0"/>
          <w:sz w:val="22"/>
          <w:sz w:val="22"/>
          <w:szCs w:val="22"/>
          <w:highlight w:val="yellow"/>
          <w:vertAlign w:val="baseline"/>
        </w:rPr>
        <w:t>mês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 xml:space="preserve"> de 202</w:t>
      </w:r>
      <w:r>
        <w:rPr>
          <w:rFonts w:eastAsia="Arial" w:cs="Arial" w:ascii="Arial" w:hAnsi="Arial"/>
          <w:position w:val="0"/>
          <w:sz w:val="22"/>
          <w:sz w:val="22"/>
          <w:szCs w:val="22"/>
          <w:vertAlign w:val="baseline"/>
        </w:rPr>
        <w:t>6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20" w:top="2381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center" w:pos="4819" w:leader="none"/>
        <w:tab w:val="right" w:pos="8504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899160" cy="899795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80085"/>
              <wp:effectExtent l="0" t="0" r="0" b="0"/>
              <wp:wrapNone/>
              <wp:docPr id="2" name="Retângulo 10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19280" cy="68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360" w:before="12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sz w:val="28"/>
                              <w:vertAlign w:val="baseline"/>
                            </w:rPr>
                            <w:t>TERMO DE COMPROMISSO</w:t>
                          </w:r>
                        </w:p>
                        <w:p>
                          <w:pPr>
                            <w:pStyle w:val="Contedodoquadro"/>
                            <w:spacing w:lineRule="auto" w:line="360" w:before="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sz w:val="28"/>
                              <w:vertAlign w:val="baseline"/>
                            </w:rPr>
                            <w:t>MONITORIA REMUNERADA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hanging="0" w:left="0" w:right="0"/>
                            <w:jc w:val="left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1026" path="m0,0l-2147483645,0l-2147483645,-2147483646l0,-2147483646xe" fillcolor="white" stroked="f" o:allowincell="f" style="position:absolute;margin-left:130.05pt;margin-top:5pt;width:340.05pt;height:53.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360" w:before="12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sz w:val="28"/>
                        <w:vertAlign w:val="baseline"/>
                      </w:rPr>
                      <w:t>TERMO DE COMPROMISSO</w:t>
                    </w:r>
                  </w:p>
                  <w:p>
                    <w:pPr>
                      <w:pStyle w:val="Contedodoquadro"/>
                      <w:spacing w:lineRule="auto" w:line="360" w:before="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sz w:val="28"/>
                        <w:vertAlign w:val="baseline"/>
                      </w:rPr>
                      <w:t>MONITORIA REMUNERADA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hanging="0" w:left="0" w:right="0"/>
                      <w:jc w:val="left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center" w:pos="4819" w:leader="none"/>
        <w:tab w:val="right" w:pos="8504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899160" cy="899795"/>
          <wp:effectExtent l="0" t="0" r="0" b="0"/>
          <wp:docPr id="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80085"/>
              <wp:effectExtent l="0" t="0" r="0" b="0"/>
              <wp:wrapNone/>
              <wp:docPr id="4" name="Retângulo 10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19280" cy="68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360" w:before="12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sz w:val="28"/>
                              <w:vertAlign w:val="baseline"/>
                            </w:rPr>
                            <w:t>TERMO DE COMPROMISSO</w:t>
                          </w:r>
                        </w:p>
                        <w:p>
                          <w:pPr>
                            <w:pStyle w:val="Contedodoquadro"/>
                            <w:spacing w:lineRule="auto" w:line="360" w:before="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sz w:val="28"/>
                              <w:vertAlign w:val="baseline"/>
                            </w:rPr>
                            <w:t>MONITORIA REMUNERADA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hanging="0" w:left="0" w:right="0"/>
                            <w:jc w:val="left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1026" path="m0,0l-2147483645,0l-2147483645,-2147483646l0,-2147483646xe" fillcolor="white" stroked="f" o:allowincell="f" style="position:absolute;margin-left:130.05pt;margin-top:5pt;width:340.05pt;height:53.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360" w:before="12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sz w:val="28"/>
                        <w:vertAlign w:val="baseline"/>
                      </w:rPr>
                      <w:t>TERMO DE COMPROMISSO</w:t>
                    </w:r>
                  </w:p>
                  <w:p>
                    <w:pPr>
                      <w:pStyle w:val="Contedodoquadro"/>
                      <w:spacing w:lineRule="auto" w:line="360" w:before="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sz w:val="28"/>
                        <w:vertAlign w:val="baseline"/>
                      </w:rPr>
                      <w:t>MONITORIA REMUNERADA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hanging="0" w:left="0" w:right="0"/>
                      <w:jc w:val="left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20"/>
      </w:rPr>
    </w:lvl>
    <w:lvl w:ilvl="1">
      <w:start w:val="1"/>
      <w:pStyle w:val="Ttulo2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0"/>
      </w:rPr>
    </w:lvl>
    <w:lvl w:ilvl="2">
      <w:start w:val="1"/>
      <w:pStyle w:val="Ttulo3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0"/>
      </w:r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宋体" w:cs="" w:asciiTheme="minorHAnsi" w:cstheme="minorBidi" w:eastAsiaTheme="minorEastAsia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semiHidden="0" w:unhideWhenUsed="0" w:qFormat="1"/>
    <w:lsdException w:name="heading 5" w:uiPriority="0" w:semiHidden="0" w:unhideWhenUsed="0" w:qFormat="1"/>
    <w:lsdException w:name="heading 6" w:uiPriority="0" w:semiHidden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tLeast" w:line="1" w:before="0" w:after="0"/>
      <w:jc w:val="left"/>
      <w:textAlignment w:val="top"/>
      <w:outlineLvl w:val="0"/>
    </w:pPr>
    <w:rPr>
      <w:rFonts w:ascii="Cambria" w:hAnsi="Cambria" w:eastAsia="宋体" w:cs="" w:asciiTheme="minorHAnsi" w:cstheme="minorBidi" w:eastAsiaTheme="minorEastAsia" w:hAnsiTheme="minorHAnsi"/>
      <w:color w:val="auto"/>
      <w:w w:val="100"/>
      <w:kern w:val="0"/>
      <w:position w:val="-1"/>
      <w:sz w:val="24"/>
      <w:szCs w:val="24"/>
      <w:lang w:val="pt-BR" w:eastAsia="ar-SA" w:bidi="ar-SA"/>
    </w:rPr>
  </w:style>
  <w:style w:type="paragraph" w:styleId="Heading1">
    <w:name w:val="heading 1"/>
    <w:basedOn w:val="Normal"/>
    <w:next w:val="Normal"/>
    <w:uiPriority w:val="0"/>
    <w:qFormat/>
    <w:pPr>
      <w:keepNext w:val="true"/>
      <w:keepLines/>
      <w:pageBreakBefore w:val="false"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pageBreakBefore w:val="false"/>
      <w:spacing w:before="360" w:after="80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pageBreakBefore w:val="false"/>
      <w:spacing w:before="280" w:after="80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0"/>
    <w:qFormat/>
    <w:pPr>
      <w:keepNext w:val="true"/>
      <w:keepLines/>
      <w:pageBreakBefore w:val="false"/>
      <w:spacing w:before="240" w:after="40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0"/>
    <w:qFormat/>
    <w:pPr>
      <w:keepNext w:val="true"/>
      <w:keepLines/>
      <w:pageBreakBefore w:val="false"/>
      <w:spacing w:before="220" w:after="40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0"/>
    <w:qFormat/>
    <w:pPr>
      <w:keepNext w:val="true"/>
      <w:keepLines/>
      <w:pageBreakBefore w:val="false"/>
      <w:spacing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Fontepargpadro11" w:customStyle="1">
    <w:name w:val="Fonte parág. padrão11"/>
    <w:uiPriority w:val="0"/>
    <w:qFormat/>
    <w:rPr>
      <w:w w:val="100"/>
      <w:position w:val="0"/>
      <w:sz w:val="20"/>
      <w:vertAlign w:val="baseline"/>
    </w:rPr>
  </w:style>
  <w:style w:type="character" w:styleId="Fontepargpadro2" w:customStyle="1">
    <w:name w:val="Fonte parág. padrão2"/>
    <w:uiPriority w:val="0"/>
    <w:qFormat/>
    <w:rPr>
      <w:w w:val="100"/>
      <w:position w:val="0"/>
      <w:sz w:val="20"/>
      <w:vertAlign w:val="baseline"/>
    </w:rPr>
  </w:style>
  <w:style w:type="character" w:styleId="Absatz-Standardschriftart" w:customStyle="1">
    <w:name w:val="Absatz-Standardschriftart"/>
    <w:uiPriority w:val="0"/>
    <w:qFormat/>
    <w:rPr>
      <w:w w:val="100"/>
      <w:position w:val="0"/>
      <w:sz w:val="20"/>
      <w:vertAlign w:val="baseline"/>
    </w:rPr>
  </w:style>
  <w:style w:type="character" w:styleId="WW8Num2z0" w:customStyle="1">
    <w:name w:val="WW8Num2z0"/>
    <w:uiPriority w:val="0"/>
    <w:qFormat/>
    <w:rPr>
      <w:w w:val="100"/>
      <w:position w:val="0"/>
      <w:sz w:val="20"/>
      <w:vertAlign w:val="baseline"/>
    </w:rPr>
  </w:style>
  <w:style w:type="character" w:styleId="Fontepargpadro1" w:customStyle="1">
    <w:name w:val="Fonte parág. padrão1"/>
    <w:uiPriority w:val="0"/>
    <w:qFormat/>
    <w:rPr>
      <w:w w:val="100"/>
      <w:position w:val="0"/>
      <w:sz w:val="20"/>
      <w:vertAlign w:val="baseline"/>
    </w:rPr>
  </w:style>
  <w:style w:type="character" w:styleId="Ttulo2Char" w:customStyle="1">
    <w:name w:val="Título 2 Char"/>
    <w:uiPriority w:val="0"/>
    <w:qFormat/>
    <w:rPr>
      <w:rFonts w:ascii="Times New Roman" w:hAnsi="Times New Roman" w:eastAsia="Times New Roman" w:cs="Times New Roman"/>
      <w:w w:val="100"/>
      <w:position w:val="0"/>
      <w:sz w:val="24"/>
      <w:sz w:val="24"/>
      <w:szCs w:val="20"/>
      <w:vertAlign w:val="baseline"/>
    </w:rPr>
  </w:style>
  <w:style w:type="character" w:styleId="Ttulo3Char" w:customStyle="1">
    <w:name w:val="Título 3 Char"/>
    <w:uiPriority w:val="0"/>
    <w:qFormat/>
    <w:rPr>
      <w:rFonts w:ascii="Times New Roman" w:hAnsi="Times New Roman" w:eastAsia="Times New Roman" w:cs="Times New Roman"/>
      <w:b/>
      <w:w w:val="100"/>
      <w:position w:val="0"/>
      <w:sz w:val="24"/>
      <w:sz w:val="24"/>
      <w:szCs w:val="20"/>
      <w:vertAlign w:val="baseline"/>
    </w:rPr>
  </w:style>
  <w:style w:type="character" w:styleId="CorpodetextoChar" w:customStyle="1">
    <w:name w:val="Corpo de texto Char"/>
    <w:uiPriority w:val="0"/>
    <w:qFormat/>
    <w:rPr>
      <w:rFonts w:ascii="Times New Roman" w:hAnsi="Times New Roman" w:eastAsia="Times New Roman" w:cs="Times New Roman"/>
      <w:w w:val="100"/>
      <w:position w:val="0"/>
      <w:sz w:val="24"/>
      <w:sz w:val="24"/>
      <w:szCs w:val="24"/>
      <w:vertAlign w:val="baseline"/>
    </w:rPr>
  </w:style>
  <w:style w:type="character" w:styleId="CabealhoChar" w:customStyle="1">
    <w:name w:val="Cabeçalho Char"/>
    <w:uiPriority w:val="0"/>
    <w:qFormat/>
    <w:rPr>
      <w:w w:val="100"/>
      <w:position w:val="0"/>
      <w:sz w:val="24"/>
      <w:sz w:val="24"/>
      <w:szCs w:val="24"/>
      <w:vertAlign w:val="baseline"/>
    </w:rPr>
  </w:style>
  <w:style w:type="character" w:styleId="RodapChar" w:customStyle="1">
    <w:name w:val="Rodapé Char"/>
    <w:uiPriority w:val="0"/>
    <w:qFormat/>
    <w:rPr>
      <w:w w:val="100"/>
      <w:position w:val="0"/>
      <w:sz w:val="24"/>
      <w:sz w:val="24"/>
      <w:szCs w:val="24"/>
      <w:vertAlign w:val="baseline"/>
    </w:rPr>
  </w:style>
  <w:style w:type="character" w:styleId="TextodebaloChar" w:customStyle="1">
    <w:name w:val="Texto de balão Char"/>
    <w:uiPriority w:val="0"/>
    <w:qFormat/>
    <w:rPr>
      <w:rFonts w:ascii="Tahoma" w:hAnsi="Tahoma" w:cs="Tahoma"/>
      <w:w w:val="100"/>
      <w:position w:val="0"/>
      <w:sz w:val="16"/>
      <w:sz w:val="16"/>
      <w:szCs w:val="16"/>
      <w:vertAlign w:val="baseli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0"/>
    <w:qFormat/>
    <w:pPr>
      <w:keepNext w:val="true"/>
      <w:keepLines/>
      <w:pageBreakBefore w:val="false"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0"/>
    <w:qFormat/>
    <w:pPr>
      <w:keepNext w:val="true"/>
      <w:keepLines/>
      <w:pageBreakBefore w:val="false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tulo21" w:customStyle="1">
    <w:name w:val="Título 21"/>
    <w:basedOn w:val="Normal"/>
    <w:next w:val="Normal"/>
    <w:uiPriority w:val="0"/>
    <w:qFormat/>
    <w:pPr>
      <w:keepNext w:val="true"/>
      <w:numPr>
        <w:ilvl w:val="1"/>
        <w:numId w:val="1"/>
      </w:numPr>
      <w:tabs>
        <w:tab w:val="clear" w:pos="720"/>
        <w:tab w:val="left" w:pos="0" w:leader="none"/>
      </w:tabs>
      <w:suppressAutoHyphens w:val="false"/>
      <w:spacing w:lineRule="atLeast" w:line="1"/>
      <w:textAlignment w:val="top"/>
      <w:outlineLvl w:val="1"/>
    </w:pPr>
    <w:rPr>
      <w:w w:val="100"/>
      <w:position w:val="-1"/>
      <w:sz w:val="24"/>
      <w:szCs w:val="20"/>
      <w:lang w:val="pt-BR" w:eastAsia="ar-SA" w:bidi="ar-SA"/>
    </w:rPr>
  </w:style>
  <w:style w:type="paragraph" w:styleId="Ttulo31" w:customStyle="1">
    <w:name w:val="Título 31"/>
    <w:basedOn w:val="Normal"/>
    <w:next w:val="Normal"/>
    <w:uiPriority w:val="0"/>
    <w:qFormat/>
    <w:pPr>
      <w:keepNext w:val="true"/>
      <w:numPr>
        <w:ilvl w:val="2"/>
        <w:numId w:val="1"/>
      </w:numPr>
      <w:tabs>
        <w:tab w:val="clear" w:pos="720"/>
        <w:tab w:val="left" w:pos="0" w:leader="none"/>
      </w:tabs>
      <w:suppressAutoHyphens w:val="false"/>
      <w:spacing w:lineRule="atLeast" w:line="1"/>
      <w:jc w:val="center"/>
      <w:textAlignment w:val="top"/>
      <w:outlineLvl w:val="2"/>
    </w:pPr>
    <w:rPr>
      <w:b/>
      <w:w w:val="100"/>
      <w:position w:val="-1"/>
      <w:sz w:val="24"/>
      <w:szCs w:val="20"/>
      <w:lang w:val="pt-BR" w:eastAsia="ar-SA" w:bidi="ar-SA"/>
    </w:rPr>
  </w:style>
  <w:style w:type="paragraph" w:styleId="Lista1" w:customStyle="1">
    <w:name w:val="Lista1"/>
    <w:basedOn w:val="Corpodetexto1"/>
    <w:uiPriority w:val="0"/>
    <w:qFormat/>
    <w:pPr>
      <w:suppressAutoHyphens w:val="false"/>
      <w:spacing w:lineRule="atLeast" w:line="1" w:before="0" w:after="120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Corpodetexto1" w:customStyle="1">
    <w:name w:val="Corpo de texto1"/>
    <w:basedOn w:val="Normal"/>
    <w:uiPriority w:val="0"/>
    <w:qFormat/>
    <w:pPr>
      <w:suppressAutoHyphens w:val="false"/>
      <w:spacing w:lineRule="atLeast" w:line="1" w:before="0" w:after="120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Cabealho1" w:customStyle="1">
    <w:name w:val="Cabeçalho1"/>
    <w:basedOn w:val="Normal"/>
    <w:uiPriority w:val="0"/>
    <w:qFormat/>
    <w:pPr>
      <w:tabs>
        <w:tab w:val="clear" w:pos="720"/>
        <w:tab w:val="center" w:pos="4252" w:leader="none"/>
        <w:tab w:val="right" w:pos="8504" w:leader="none"/>
      </w:tabs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Rodap1" w:customStyle="1">
    <w:name w:val="Rodapé1"/>
    <w:basedOn w:val="Normal"/>
    <w:uiPriority w:val="0"/>
    <w:qFormat/>
    <w:pPr>
      <w:tabs>
        <w:tab w:val="clear" w:pos="720"/>
        <w:tab w:val="center" w:pos="4252" w:leader="none"/>
        <w:tab w:val="right" w:pos="8504" w:leader="none"/>
      </w:tabs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extodebalo1" w:customStyle="1">
    <w:name w:val="Texto de balão1"/>
    <w:basedOn w:val="Normal"/>
    <w:uiPriority w:val="0"/>
    <w:qFormat/>
    <w:pPr>
      <w:suppressAutoHyphens w:val="false"/>
      <w:spacing w:lineRule="atLeast" w:line="1"/>
      <w:textAlignment w:val="top"/>
    </w:pPr>
    <w:rPr>
      <w:rFonts w:ascii="Tahoma" w:hAnsi="Tahoma" w:cs="Tahoma"/>
      <w:w w:val="100"/>
      <w:position w:val="-1"/>
      <w:sz w:val="16"/>
      <w:szCs w:val="16"/>
      <w:lang w:val="pt-BR" w:eastAsia="ar-SA" w:bidi="ar-SA"/>
    </w:rPr>
  </w:style>
  <w:style w:type="paragraph" w:styleId="Ttulo2" w:customStyle="1">
    <w:name w:val="Título2"/>
    <w:basedOn w:val="Normal"/>
    <w:next w:val="Corpodetexto1"/>
    <w:uiPriority w:val="0"/>
    <w:qFormat/>
    <w:pPr>
      <w:keepNext w:val="true"/>
      <w:suppressAutoHyphens w:val="false"/>
      <w:spacing w:lineRule="atLeast" w:line="1" w:before="240" w:after="120"/>
      <w:textAlignment w:val="top"/>
    </w:pPr>
    <w:rPr>
      <w:rFonts w:ascii="Arial" w:hAnsi="Arial" w:eastAsia="Microsoft YaHei" w:cs="Mangal"/>
      <w:w w:val="100"/>
      <w:position w:val="-1"/>
      <w:sz w:val="28"/>
      <w:szCs w:val="28"/>
      <w:lang w:val="pt-BR" w:eastAsia="ar-SA" w:bidi="ar-SA"/>
    </w:rPr>
  </w:style>
  <w:style w:type="paragraph" w:styleId="Legenda2" w:customStyle="1">
    <w:name w:val="Legenda2"/>
    <w:basedOn w:val="Normal"/>
    <w:uiPriority w:val="0"/>
    <w:qFormat/>
    <w:pPr>
      <w:suppressLineNumbers/>
      <w:suppressAutoHyphens w:val="false"/>
      <w:spacing w:lineRule="atLeast" w:line="1" w:before="120" w:after="120"/>
      <w:textAlignment w:val="top"/>
    </w:pPr>
    <w:rPr>
      <w:i/>
      <w:iCs/>
      <w:w w:val="100"/>
      <w:position w:val="-1"/>
      <w:sz w:val="24"/>
      <w:szCs w:val="24"/>
      <w:lang w:val="pt-BR" w:eastAsia="ar-SA" w:bidi="ar-SA"/>
    </w:rPr>
  </w:style>
  <w:style w:type="paragraph" w:styleId="ndiceuser" w:customStyle="1">
    <w:name w:val="Índice (user)"/>
    <w:basedOn w:val="Normal"/>
    <w:uiPriority w:val="0"/>
    <w:qFormat/>
    <w:pPr>
      <w:suppressLineNumbers/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tulo1" w:customStyle="1">
    <w:name w:val="Título1"/>
    <w:basedOn w:val="Normal"/>
    <w:next w:val="Corpodetexto1"/>
    <w:uiPriority w:val="0"/>
    <w:qFormat/>
    <w:pPr>
      <w:keepNext w:val="true"/>
      <w:suppressAutoHyphens w:val="false"/>
      <w:spacing w:lineRule="atLeast" w:line="1" w:before="240" w:after="120"/>
      <w:textAlignment w:val="top"/>
    </w:pPr>
    <w:rPr>
      <w:rFonts w:ascii="Arial" w:hAnsi="Arial" w:eastAsia="Lucida Sans Unicode" w:cs="Mangal"/>
      <w:w w:val="100"/>
      <w:position w:val="-1"/>
      <w:sz w:val="28"/>
      <w:szCs w:val="28"/>
      <w:lang w:val="pt-BR" w:eastAsia="ar-SA" w:bidi="ar-SA"/>
    </w:rPr>
  </w:style>
  <w:style w:type="paragraph" w:styleId="Legenda1" w:customStyle="1">
    <w:name w:val="Legenda1"/>
    <w:basedOn w:val="Normal"/>
    <w:uiPriority w:val="0"/>
    <w:qFormat/>
    <w:pPr>
      <w:suppressLineNumbers/>
      <w:suppressAutoHyphens w:val="false"/>
      <w:spacing w:lineRule="atLeast" w:line="1" w:before="120" w:after="120"/>
      <w:textAlignment w:val="top"/>
    </w:pPr>
    <w:rPr>
      <w:i/>
      <w:iCs/>
      <w:w w:val="100"/>
      <w:position w:val="-1"/>
      <w:sz w:val="24"/>
      <w:szCs w:val="24"/>
      <w:lang w:val="pt-BR" w:eastAsia="ar-SA" w:bidi="ar-SA"/>
    </w:rPr>
  </w:style>
  <w:style w:type="paragraph" w:styleId="Contedodetabela" w:customStyle="1">
    <w:name w:val="Conteúdo de tabela"/>
    <w:basedOn w:val="Normal"/>
    <w:uiPriority w:val="0"/>
    <w:qFormat/>
    <w:pPr>
      <w:suppressLineNumbers/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tulodetabelauser" w:customStyle="1">
    <w:name w:val="Título de tabela (user)"/>
    <w:basedOn w:val="Contedodetabela"/>
    <w:uiPriority w:val="0"/>
    <w:qFormat/>
    <w:pPr>
      <w:suppressLineNumbers/>
      <w:suppressAutoHyphens w:val="false"/>
      <w:spacing w:lineRule="atLeast" w:line="1"/>
      <w:jc w:val="center"/>
      <w:textAlignment w:val="top"/>
    </w:pPr>
    <w:rPr>
      <w:b/>
      <w:bCs/>
      <w:w w:val="100"/>
      <w:position w:val="-1"/>
      <w:sz w:val="24"/>
      <w:szCs w:val="24"/>
      <w:lang w:val="pt-BR" w:eastAsia="ar-SA" w:bidi="ar-SA"/>
    </w:rPr>
  </w:style>
  <w:style w:type="paragraph" w:styleId="Contedodequadro" w:customStyle="1">
    <w:name w:val="Conteúdo de quadro"/>
    <w:basedOn w:val="Corpodetexto1"/>
    <w:uiPriority w:val="0"/>
    <w:qFormat/>
    <w:pPr>
      <w:suppressAutoHyphens w:val="false"/>
      <w:spacing w:lineRule="atLeast" w:line="1" w:before="0" w:after="120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extbody" w:customStyle="1">
    <w:name w:val="Text body"/>
    <w:basedOn w:val="Normal"/>
    <w:uiPriority w:val="0"/>
    <w:qFormat/>
    <w:pPr>
      <w:widowControl w:val="false"/>
      <w:suppressAutoHyphens w:val="false"/>
      <w:spacing w:lineRule="auto" w:line="288" w:before="0" w:after="120"/>
      <w:textAlignment w:val="baseline"/>
    </w:pPr>
    <w:rPr>
      <w:w w:val="100"/>
      <w:kern w:val="2"/>
      <w:position w:val="-1"/>
      <w:sz w:val="24"/>
      <w:szCs w:val="24"/>
      <w:lang w:val="pt-BR" w:eastAsia="zh-CN" w:bidi="hi-IN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table" w:default="1" w:styleId="9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Table Normal"/>
    <w:uiPriority w:val="0"/>
    <w:qFormat/>
  </w:style>
  <w:style w:type="table" w:customStyle="1" w:styleId="16">
    <w:name w:val="Tabela normal1"/>
    <w:uiPriority w:val="0"/>
    <w:qFormat/>
    <w:pPr>
      <w:ind w:rightChars="0"/>
      <w:spacing w:line="1" w:lineRule="atLeast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Tabela com grade1"/>
    <w:basedOn w:val="16"/>
    <w:uiPriority w:val="0"/>
    <w:qFormat/>
    <w:pPr>
      <w:ind w:rightChars="0"/>
      <w:spacing w:line="1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hKH6yunwipR0wVDsh7VYlJxjHHQ==">CgMxLjAyDmgucnhia3AyMWxjYnZ4OAByITF5NXd4VENJc0Zna3VjODRmWmdfSDdvZDRLeElIWXM4WQ==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LibreOffice/25.2.7.2$Windows_X86_64 LibreOffice_project/5cbfd1ab6520636bb5f7b99185aa69bd7456825d</Application>
  <AppVersion>15.0000</AppVersion>
  <Pages>1</Pages>
  <Words>439</Words>
  <Characters>2487</Characters>
  <CharactersWithSpaces>2899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2022-02-22T11:31:00Z</dcterms:created>
  <dc:creator>PROEN-ADJ</dc:creator>
  <dc:description/>
  <dc:language>pt-BR</dc:language>
  <cp:lastModifiedBy/>
  <dcterms:modified xsi:type="dcterms:W3CDTF">2026-02-27T10:18:33Z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F93DD8A5AD4441EA8F6365F0D92E17FB_12</vt:lpwstr>
  </property>
  <property fmtid="{D5CDD505-2E9C-101B-9397-08002B2CF9AE}" pid="3" name="KSOProductBuildVer">
    <vt:lpwstr>1046-12.2.0.21931</vt:lpwstr>
  </property>
</Properties>
</file>